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kkujake3ko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Kristina Doing, PhD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801-518-8636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krisdoing327@gmail.com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https://www.linkedin.com/in/kris-doing/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a2hrkkvuud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AI Data Scientist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Seeking a role aligning AI development with humanity's best interests focused on responsible AI. </w:t>
      </w:r>
      <w:r w:rsidDel="00000000" w:rsidR="00000000" w:rsidRPr="00000000">
        <w:rPr>
          <w:rtl w:val="0"/>
        </w:rPr>
        <w:t xml:space="preserve">PhD-level researcher with 16 years of experience in AI/ML development and deployment within healthcare. Proven leader in cross-functional project organization, having coordinated teams across multiple continents and increased SME participation by 500%. Looking for opportunities to stretch my full complement of competencies from MA in psychology, decades of AI project work, and deep technical knowledge.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Core Competencies: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Governance &amp; Ethics • Prioritization, Management, and Execution</w:t>
      </w:r>
      <w:r w:rsidDel="00000000" w:rsidR="00000000" w:rsidRPr="00000000">
        <w:rPr>
          <w:rtl w:val="0"/>
        </w:rPr>
        <w:t xml:space="preserve"> • Cross-Functional Team Organization • Thought and Research Partner • Dedicated to team success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AI/ML Policy • Sociotechnical Expertise • Deep background in human cognition • Healthcare AI Solutions • NLP &amp; Deep Learning • Data Science &amp; Analytics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nsmerwv65hs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PROFESSIONAL DEVELOPMENT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AI Governance, Ethics, and Responsible AI | 2018 - present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Certificates: Securiti AI Governance, UKAS AIQI ISO/IEC 42001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One-U Responsible AI Initiative community consortium &amp; policy SIG University of Utah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IEEE Standards Development group for fair decision making through causal analysis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 Nuance+Microsoft AI ethics group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Courses: Stanford - Ethics, Technology, and Public Policy for Practitioners (7 weeks, in person), Center for Humane Technology - Foundations of Humane Technology, LearnQuest - Artificial Intelligence Data Fairness and Bias (Coursera)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Conferences: AI in Medicine: Inclusion and Equity (AiMIE 2018);Trustworthy AI in Law and Society (TRAILS 2025) at George Washington University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Yearly training: HIPAA training for healthcare AI roles; Human Subjects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dburm8f5hr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AI Scientist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Avodah, Inc</w:t>
      </w:r>
      <w:r w:rsidDel="00000000" w:rsidR="00000000" w:rsidRPr="00000000">
        <w:rPr>
          <w:rtl w:val="0"/>
        </w:rPr>
        <w:t xml:space="preserve"> | 2024 - 2025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Conducted 10+ stakeholder interviews with clinician customers, directly resulting in impactful product features and customer retention improvements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Leveraged generative AI model APIs and prompts for conversation summarization, delivering features directly to customers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Fostered 2 product team collaborations and served as AI representative in Avodah product development scrum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Senior Research Scientist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Nuance+Microsoft</w:t>
      </w:r>
      <w:r w:rsidDel="00000000" w:rsidR="00000000" w:rsidRPr="00000000">
        <w:rPr>
          <w:rtl w:val="0"/>
        </w:rPr>
        <w:t xml:space="preserve"> | 2017 - 2023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Organized cross-functional teams across US, India, Europe, and Canada, resulting in 500% increase in SME participation (from 5 to 25 specialists)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3-4 research projects per quarter targeting clinical note generation from encounter transcripts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NLP models in PyTorch, including BERT models and rule-based systems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several section detection modules and validated quality using ROUGE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Served as AI consultant for HIMSS conference presentations, educating clinical and technical specialists on deep learning principles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Active member of Nuance AI Ethics group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Qualitative Research Consultant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KDH-NLP Consulting</w:t>
      </w:r>
      <w:r w:rsidDel="00000000" w:rsidR="00000000" w:rsidRPr="00000000">
        <w:rPr>
          <w:rtl w:val="0"/>
        </w:rPr>
        <w:t xml:space="preserve"> | 2016 - 2017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Conducted qualitative research at University of Utah Department of Biomedical Informatics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Extracted themes from clinician interviews to determine information needs and optimize EHR workflows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Performed process analysis of clinician interactions with electronic health records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Research Scientist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University of Utah &amp; VA Medical Center</w:t>
      </w:r>
      <w:r w:rsidDel="00000000" w:rsidR="00000000" w:rsidRPr="00000000">
        <w:rPr>
          <w:rtl w:val="0"/>
        </w:rPr>
        <w:t xml:space="preserve"> | 2012 - 2015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NLP systems to identify medical facts and analyze patient feedback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medical ontologies and mentored graduate students in presenting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Published scientific work and presented at national conferences including AMIA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Adjunct Professor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rtl w:val="0"/>
        </w:rPr>
        <w:t xml:space="preserve">Westminster College</w:t>
      </w:r>
      <w:r w:rsidDel="00000000" w:rsidR="00000000" w:rsidRPr="00000000">
        <w:rPr>
          <w:rtl w:val="0"/>
        </w:rPr>
        <w:t xml:space="preserve"> | 2015 - 2017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Taught AI, Cognitive Psychology, Statistics, and Programming courses at undergraduate and graduate levels, developing my own course materials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students in research design and technical implementation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io8l7dneb3e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BS (cum laude), Computer Science</w:t>
      </w:r>
      <w:r w:rsidDel="00000000" w:rsidR="00000000" w:rsidRPr="00000000">
        <w:rPr>
          <w:rtl w:val="0"/>
        </w:rPr>
        <w:t xml:space="preserve"> | University of Utah | 2009</w:t>
      </w:r>
    </w:p>
    <w:p w:rsidR="00000000" w:rsidDel="00000000" w:rsidP="00000000" w:rsidRDefault="00000000" w:rsidRPr="00000000" w14:paraId="0000002D">
      <w:pPr>
        <w:spacing w:after="0" w:before="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PhD, Cognitive Modeling</w:t>
      </w:r>
      <w:r w:rsidDel="00000000" w:rsidR="00000000" w:rsidRPr="00000000">
        <w:rPr>
          <w:rtl w:val="0"/>
        </w:rPr>
        <w:t xml:space="preserve"> | University of Glasgow, Scotland | 1995 </w:t>
      </w:r>
      <w:r w:rsidDel="00000000" w:rsidR="00000000" w:rsidRPr="00000000">
        <w:rPr>
          <w:i w:val="1"/>
          <w:rtl w:val="0"/>
        </w:rPr>
        <w:t xml:space="preserve">Thesis: Connectionist and Process Modelling of Long-Term Sequence</w:t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MS, Information Technology</w:t>
      </w:r>
      <w:r w:rsidDel="00000000" w:rsidR="00000000" w:rsidRPr="00000000">
        <w:rPr>
          <w:rtl w:val="0"/>
        </w:rPr>
        <w:t xml:space="preserve"> | University of Glasgow, Scotland | 1991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MA (Honours), Psychology</w:t>
      </w:r>
      <w:r w:rsidDel="00000000" w:rsidR="00000000" w:rsidRPr="00000000">
        <w:rPr>
          <w:rtl w:val="0"/>
        </w:rPr>
        <w:t xml:space="preserve"> | University of Glasgow, Scotland | 1990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f8nbc7bklbj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TECHNICAL EXPERTISE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Programming &amp; Development:</w:t>
      </w:r>
      <w:r w:rsidDel="00000000" w:rsidR="00000000" w:rsidRPr="00000000">
        <w:rPr>
          <w:rtl w:val="0"/>
        </w:rPr>
        <w:t xml:space="preserve"> Python, SQL, Java, JavaScript, bash scripting </w:t>
      </w:r>
      <w:r w:rsidDel="00000000" w:rsidR="00000000" w:rsidRPr="00000000">
        <w:rPr>
          <w:b w:val="1"/>
          <w:rtl w:val="0"/>
        </w:rPr>
        <w:t xml:space="preserve">AI/ML Frameworks:</w:t>
      </w:r>
      <w:r w:rsidDel="00000000" w:rsidR="00000000" w:rsidRPr="00000000">
        <w:rPr>
          <w:rtl w:val="0"/>
        </w:rPr>
        <w:t xml:space="preserve"> PyTorch, TensorFlow, scikit-learn, BERT, NLTK </w:t>
      </w:r>
      <w:r w:rsidDel="00000000" w:rsidR="00000000" w:rsidRPr="00000000">
        <w:rPr>
          <w:b w:val="1"/>
          <w:rtl w:val="0"/>
        </w:rPr>
        <w:t xml:space="preserve">Data &amp; Analytics:</w:t>
      </w:r>
      <w:r w:rsidDel="00000000" w:rsidR="00000000" w:rsidRPr="00000000">
        <w:rPr>
          <w:rtl w:val="0"/>
        </w:rPr>
        <w:t xml:space="preserve"> MySQL, SQL Server, SPSS, pandas, statistical modeling </w:t>
      </w:r>
      <w:r w:rsidDel="00000000" w:rsidR="00000000" w:rsidRPr="00000000">
        <w:rPr>
          <w:b w:val="1"/>
          <w:rtl w:val="0"/>
        </w:rPr>
        <w:t xml:space="preserve">Cloud &amp; DevOps:</w:t>
      </w:r>
      <w:r w:rsidDel="00000000" w:rsidR="00000000" w:rsidRPr="00000000">
        <w:rPr>
          <w:rtl w:val="0"/>
        </w:rPr>
        <w:t xml:space="preserve"> Azure, Git/GitHub, Jira, Slurm multi-GPU training </w:t>
      </w:r>
      <w:r w:rsidDel="00000000" w:rsidR="00000000" w:rsidRPr="00000000">
        <w:rPr>
          <w:b w:val="1"/>
          <w:rtl w:val="0"/>
        </w:rPr>
        <w:t xml:space="preserve">Healthcare Technologies:</w:t>
      </w:r>
      <w:r w:rsidDel="00000000" w:rsidR="00000000" w:rsidRPr="00000000">
        <w:rPr>
          <w:rtl w:val="0"/>
        </w:rPr>
        <w:t xml:space="preserve"> cTAKES, MetaMap, clinical data processing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5hjg6yqy9zt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KEY ACHIEVEMENTS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Leadership Impact:</w:t>
      </w:r>
      <w:r w:rsidDel="00000000" w:rsidR="00000000" w:rsidRPr="00000000">
        <w:rPr>
          <w:rtl w:val="0"/>
        </w:rPr>
        <w:t xml:space="preserve"> Increased SME participation by 500% through strategic cross-functional coordination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Customer Success:</w:t>
      </w:r>
      <w:r w:rsidDel="00000000" w:rsidR="00000000" w:rsidRPr="00000000">
        <w:rPr>
          <w:rtl w:val="0"/>
        </w:rPr>
        <w:t xml:space="preserve"> Conducted 10+ stakeholder interviews resulting in direct product improvements and customer retention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Research Excellence:</w:t>
      </w:r>
      <w:r w:rsidDel="00000000" w:rsidR="00000000" w:rsidRPr="00000000">
        <w:rPr>
          <w:rtl w:val="0"/>
        </w:rPr>
        <w:t xml:space="preserve"> 12 publications and 8 conference presentations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Technical Innovation:</w:t>
      </w:r>
      <w:r w:rsidDel="00000000" w:rsidR="00000000" w:rsidRPr="00000000">
        <w:rPr>
          <w:rtl w:val="0"/>
        </w:rPr>
        <w:t xml:space="preserve"> Contributed to a production-ready NLP system processing clinical text for 11 direct physician users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Education &amp; Mentorship:</w:t>
      </w:r>
      <w:r w:rsidDel="00000000" w:rsidR="00000000" w:rsidRPr="00000000">
        <w:rPr>
          <w:rtl w:val="0"/>
        </w:rPr>
        <w:t xml:space="preserve"> Taught 5 different courses spanning AI, psychology, and statistics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2ifv51o21nz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PROFESSIONAL AFFILIATIONS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American Medical Informatics Association (AMIA), American Psychological Society, Cognitive Science Society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Conferences: NAACL, NeurIPS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Publications: </w:t>
      </w:r>
      <w:r w:rsidDel="00000000" w:rsidR="00000000" w:rsidRPr="00000000">
        <w:rPr>
          <w:rtl w:val="0"/>
        </w:rPr>
        <w:t xml:space="preserve">https://scholar.google.com/citations?user=-pz3ArUAAAAJ&amp;hl=en&amp;oi=ao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Research Profile:</w:t>
      </w:r>
      <w:r w:rsidDel="00000000" w:rsidR="00000000" w:rsidRPr="00000000">
        <w:rPr>
          <w:rtl w:val="0"/>
        </w:rPr>
        <w:t xml:space="preserve"> https://www.researchgate.net/profile/Kristina-Doing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